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A5" w:rsidRDefault="00C718A2" w:rsidP="00C718A2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 dotycząca przetwarzania danych osobowych obywateli Ukrainy w związku z nadaniem numeru PESEL oraz prowadzeniem przez ministra właściwego ds. informatyzacji rejestru obywateli Ukrainy</w:t>
      </w:r>
    </w:p>
    <w:p w:rsidR="007C50CF" w:rsidRPr="007C50CF" w:rsidRDefault="007C50CF" w:rsidP="00C718A2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C50CF">
        <w:rPr>
          <w:rFonts w:ascii="Arial" w:hAnsi="Arial" w:cs="Arial"/>
          <w:b/>
          <w:sz w:val="18"/>
          <w:szCs w:val="18"/>
          <w:u w:val="single"/>
        </w:rPr>
        <w:t>Informacja wstępna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Mimo że Ukraina leży poza Europejskim Obszarem </w:t>
      </w:r>
      <w:r>
        <w:rPr>
          <w:rFonts w:ascii="Arial" w:hAnsi="Arial" w:cs="Arial"/>
          <w:sz w:val="18"/>
          <w:szCs w:val="18"/>
        </w:rPr>
        <w:t>Gospodarczym (EOG) i nie stosuje się w niej Ogólnego rozporządzenia o ochronie danych (RODO), wobec każdej osoby, która przekracza granicę polską, stosowane są polskie i europejskie przepisy dotyczące ochrony danych osobowych.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 klauzulą infor</w:t>
      </w:r>
      <w:r>
        <w:rPr>
          <w:rFonts w:ascii="Arial" w:hAnsi="Arial" w:cs="Arial"/>
          <w:sz w:val="18"/>
          <w:szCs w:val="18"/>
        </w:rPr>
        <w:t>macyjną, w której znajdziesz informację o tym, jakie dane osobowe obywateli Ukrainy będą przetwarzane w związku z nadaniem numeru PESEL oraz zarejestrowaniem w rejestrze obywateli Ukrainy (podstawa prawna: Ustawa o pomocy obywatelom Ukrainy w związku z kon</w:t>
      </w:r>
      <w:r>
        <w:rPr>
          <w:rFonts w:ascii="Arial" w:hAnsi="Arial" w:cs="Arial"/>
          <w:sz w:val="18"/>
          <w:szCs w:val="18"/>
        </w:rPr>
        <w:t>fliktem zbrojnym na terytorium tego państwa).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Czym jest numer PESEL</w:t>
      </w:r>
    </w:p>
    <w:p w:rsidR="008255A5" w:rsidRDefault="00C718A2" w:rsidP="00C718A2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jedenastocyfrowy symbol numeryczny, który jednoznacznie identyfikuje osobę fizyczną. Numer PESEL zawiera:</w:t>
      </w:r>
    </w:p>
    <w:p w:rsidR="008255A5" w:rsidRDefault="00C718A2" w:rsidP="00C718A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datę urodzenia, </w:t>
      </w:r>
    </w:p>
    <w:p w:rsidR="008255A5" w:rsidRDefault="00C718A2" w:rsidP="00C718A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porządkowy, </w:t>
      </w:r>
    </w:p>
    <w:p w:rsidR="008255A5" w:rsidRDefault="00C718A2" w:rsidP="00C718A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oznaczenie płci </w:t>
      </w:r>
    </w:p>
    <w:p w:rsidR="008255A5" w:rsidRDefault="00C718A2" w:rsidP="00C718A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liczbę kontrolną. </w:t>
      </w:r>
    </w:p>
    <w:p w:rsidR="008255A5" w:rsidRDefault="00C718A2" w:rsidP="00C718A2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</w:t>
      </w:r>
      <w:r>
        <w:rPr>
          <w:rFonts w:ascii="Arial" w:hAnsi="Arial" w:cs="Arial"/>
          <w:sz w:val="18"/>
          <w:szCs w:val="18"/>
        </w:rPr>
        <w:t>ten identyfikuje osobę fizyczną np. w systemach informatycznych: ochrony zdrowia, ubezpieczeniowych i oświatowych.</w:t>
      </w:r>
    </w:p>
    <w:p w:rsid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255A5" w:rsidRPr="00C718A2" w:rsidRDefault="00C718A2" w:rsidP="00C718A2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Czym jest rejestr obywateli Ukrainy</w:t>
      </w:r>
      <w:r w:rsidRPr="00C718A2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8255A5" w:rsidRDefault="00C718A2" w:rsidP="00C718A2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 to rejestr prowadzony przez ministra właściwego ds. informatyzacji. Zarejestrowani są w nim obywat</w:t>
      </w:r>
      <w:r>
        <w:rPr>
          <w:rFonts w:ascii="Arial" w:hAnsi="Arial" w:cs="Arial"/>
          <w:sz w:val="18"/>
          <w:szCs w:val="18"/>
        </w:rPr>
        <w:t xml:space="preserve">ele Ukrainy: </w:t>
      </w:r>
    </w:p>
    <w:p w:rsidR="008255A5" w:rsidRDefault="00C718A2" w:rsidP="00C718A2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którzy wjechali na terytorium Rzeczypospolitej Polskiej bezpośrednio z terytorium Ukrainy w związku z działaniami wojennymi prowadzonymi na terytorium drugiego z tych państw, </w:t>
      </w:r>
    </w:p>
    <w:p w:rsidR="008255A5" w:rsidRDefault="00C718A2" w:rsidP="00C718A2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którym nadano numer PESEL na ich wniosek.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Kim jest administrator d</w:t>
      </w:r>
      <w:r w:rsidRPr="00C718A2">
        <w:rPr>
          <w:rFonts w:ascii="Arial" w:hAnsi="Arial" w:cs="Arial"/>
          <w:b/>
          <w:sz w:val="18"/>
          <w:szCs w:val="18"/>
          <w:u w:val="single"/>
        </w:rPr>
        <w:t>anych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Administratorami są:</w:t>
      </w:r>
    </w:p>
    <w:p w:rsidR="008255A5" w:rsidRDefault="00C718A2" w:rsidP="00C718A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Wójt, burmistrz lub prezydent miasta (</w:t>
      </w:r>
      <w:r w:rsidR="007C50CF">
        <w:rPr>
          <w:rFonts w:ascii="Arial" w:hAnsi="Arial" w:cs="Arial"/>
          <w:sz w:val="18"/>
          <w:szCs w:val="18"/>
        </w:rPr>
        <w:t>Gmina Nieporęt reprezentowana przez Wójt, Plac Wolności 1; 05-126 Nieporęt</w:t>
      </w:r>
      <w:r>
        <w:rPr>
          <w:rFonts w:ascii="Arial" w:hAnsi="Arial" w:cs="Arial"/>
          <w:sz w:val="18"/>
          <w:szCs w:val="18"/>
        </w:rPr>
        <w:t xml:space="preserve">) – w zakresie rejestracji danych w rejestrze PESEL </w:t>
      </w:r>
    </w:p>
    <w:p w:rsidR="008255A5" w:rsidRDefault="00C718A2" w:rsidP="00C718A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Cyfryzacji, z siedzibą w Warszawie (00-583) przy Al. Ujazdowskie 1/3: </w:t>
      </w:r>
    </w:p>
    <w:p w:rsidR="008255A5" w:rsidRDefault="00C718A2" w:rsidP="00C718A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odpowiada za nadawanie</w:t>
      </w:r>
      <w:r>
        <w:rPr>
          <w:rFonts w:ascii="Arial" w:hAnsi="Arial" w:cs="Arial"/>
          <w:sz w:val="18"/>
          <w:szCs w:val="18"/>
        </w:rPr>
        <w:t xml:space="preserve"> numeru PESEL oraz utrzymanie i rozwój rejestru PESEL, </w:t>
      </w:r>
    </w:p>
    <w:p w:rsidR="008255A5" w:rsidRDefault="00C718A2" w:rsidP="00C718A2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prowadzi rejestr obywateli Ukrainy, którym nadano numer PESEL.</w:t>
      </w:r>
    </w:p>
    <w:p w:rsidR="008255A5" w:rsidRDefault="00C718A2" w:rsidP="00C718A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Spraw Wewnętrznych i Administracji, z siedzibą w Warszawie (02-591) przy ul Stefana Batorego 5 – odpowiada za kształtowanie jednolitych zasad postępowania w kraju w ramach ewidencji ludności. 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Kontakt z administratorem</w:t>
      </w:r>
    </w:p>
    <w:p w:rsidR="007C50CF" w:rsidRDefault="00C718A2" w:rsidP="00C718A2">
      <w:pPr>
        <w:pStyle w:val="Akapitzlist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wójtem, </w:t>
      </w:r>
      <w:r>
        <w:rPr>
          <w:rFonts w:ascii="Arial" w:hAnsi="Arial" w:cs="Arial"/>
          <w:sz w:val="18"/>
          <w:szCs w:val="18"/>
        </w:rPr>
        <w:t>burmistrzem lub prezydentem miasta możesz się skontaktować</w:t>
      </w:r>
      <w:r w:rsidR="007C50CF">
        <w:rPr>
          <w:rFonts w:ascii="Arial" w:hAnsi="Arial" w:cs="Arial"/>
          <w:sz w:val="18"/>
          <w:szCs w:val="18"/>
        </w:rPr>
        <w:t>:</w:t>
      </w:r>
    </w:p>
    <w:p w:rsidR="007C50CF" w:rsidRDefault="007C50CF" w:rsidP="00C718A2">
      <w:pPr>
        <w:pStyle w:val="Akapitzlist"/>
        <w:numPr>
          <w:ilvl w:val="0"/>
          <w:numId w:val="7"/>
        </w:numPr>
        <w:spacing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7C50CF">
        <w:rPr>
          <w:rFonts w:ascii="Arial" w:hAnsi="Arial" w:cs="Arial"/>
          <w:sz w:val="18"/>
          <w:szCs w:val="18"/>
        </w:rPr>
        <w:t>mailowo na adres</w:t>
      </w:r>
      <w:r>
        <w:rPr>
          <w:rFonts w:ascii="Arial" w:hAnsi="Arial" w:cs="Arial"/>
          <w:sz w:val="18"/>
          <w:szCs w:val="18"/>
        </w:rPr>
        <w:t xml:space="preserve">; </w:t>
      </w:r>
      <w:hyperlink r:id="rId5" w:history="1">
        <w:r w:rsidRPr="0059620F">
          <w:rPr>
            <w:rStyle w:val="Hipercze"/>
            <w:rFonts w:ascii="Arial" w:hAnsi="Arial" w:cs="Arial"/>
            <w:sz w:val="18"/>
            <w:szCs w:val="18"/>
          </w:rPr>
          <w:t>urzad@nieporet.pl</w:t>
        </w:r>
      </w:hyperlink>
      <w:r>
        <w:rPr>
          <w:rFonts w:ascii="Arial" w:hAnsi="Arial" w:cs="Arial"/>
          <w:sz w:val="18"/>
          <w:szCs w:val="18"/>
        </w:rPr>
        <w:t xml:space="preserve"> ,</w:t>
      </w:r>
    </w:p>
    <w:p w:rsidR="008255A5" w:rsidRPr="007C50CF" w:rsidRDefault="007C50CF" w:rsidP="00C718A2">
      <w:pPr>
        <w:pStyle w:val="Akapitzlist"/>
        <w:numPr>
          <w:ilvl w:val="0"/>
          <w:numId w:val="7"/>
        </w:numPr>
        <w:spacing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7C50CF">
        <w:rPr>
          <w:rFonts w:ascii="Arial" w:hAnsi="Arial" w:cs="Arial"/>
          <w:sz w:val="18"/>
          <w:szCs w:val="18"/>
        </w:rPr>
        <w:t>pisemnie na adres siedziby administratora: Plac Wolności 1; 05-126 Nieporęt</w:t>
      </w:r>
      <w:r w:rsidR="00C718A2" w:rsidRPr="007C50CF">
        <w:rPr>
          <w:rFonts w:ascii="Arial" w:hAnsi="Arial" w:cs="Arial"/>
          <w:sz w:val="18"/>
          <w:szCs w:val="18"/>
        </w:rPr>
        <w:t>.</w:t>
      </w:r>
    </w:p>
    <w:p w:rsidR="008255A5" w:rsidRDefault="00C718A2" w:rsidP="00C718A2">
      <w:pPr>
        <w:pStyle w:val="Akapitzlist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Ministrem Cyfryzacji możesz się skontaktować: </w:t>
      </w:r>
    </w:p>
    <w:p w:rsidR="008255A5" w:rsidRDefault="00C718A2" w:rsidP="00C718A2">
      <w:pPr>
        <w:pStyle w:val="Akapitzlist"/>
        <w:numPr>
          <w:ilvl w:val="0"/>
          <w:numId w:val="7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mailowo na adres</w:t>
      </w:r>
      <w:r w:rsidR="007C50CF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="007C50CF" w:rsidRPr="0059620F">
          <w:rPr>
            <w:rStyle w:val="Hipercze"/>
            <w:rFonts w:ascii="Arial" w:hAnsi="Arial" w:cs="Arial"/>
            <w:sz w:val="18"/>
            <w:szCs w:val="18"/>
          </w:rPr>
          <w:t>sekretariat.dzs@mc.gov.pl</w:t>
        </w:r>
      </w:hyperlink>
      <w:r w:rsidR="007C50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7C50CF">
        <w:rPr>
          <w:rFonts w:ascii="Arial" w:hAnsi="Arial" w:cs="Arial"/>
          <w:sz w:val="18"/>
          <w:szCs w:val="18"/>
        </w:rPr>
        <w:t>,</w:t>
      </w:r>
    </w:p>
    <w:p w:rsidR="008255A5" w:rsidRDefault="00C718A2" w:rsidP="00C718A2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Al. Ujazdowskie 1/3, 00-583 Warszawa,</w:t>
      </w:r>
    </w:p>
    <w:p w:rsidR="008255A5" w:rsidRDefault="00C718A2" w:rsidP="00C718A2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 Warszawa.</w:t>
      </w:r>
    </w:p>
    <w:p w:rsidR="008255A5" w:rsidRDefault="00C718A2" w:rsidP="00C718A2">
      <w:pPr>
        <w:pStyle w:val="Akapitzlist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Ministrem Spraw Wewnętrznych i Administracji można się skontaktować:</w:t>
      </w:r>
    </w:p>
    <w:p w:rsidR="008255A5" w:rsidRDefault="00C718A2" w:rsidP="00C718A2">
      <w:pPr>
        <w:pStyle w:val="Akapitzlist"/>
        <w:numPr>
          <w:ilvl w:val="0"/>
          <w:numId w:val="8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mailowo na adres:</w:t>
      </w:r>
      <w:r w:rsidR="007C50CF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7C50CF" w:rsidRPr="0059620F">
          <w:rPr>
            <w:rStyle w:val="Hipercze"/>
            <w:rFonts w:ascii="Arial" w:hAnsi="Arial" w:cs="Arial"/>
            <w:sz w:val="18"/>
            <w:szCs w:val="18"/>
          </w:rPr>
          <w:t>iod@nmswia.gov.pl</w:t>
        </w:r>
      </w:hyperlink>
      <w:r w:rsidR="007C50CF">
        <w:rPr>
          <w:rFonts w:ascii="Arial" w:hAnsi="Arial" w:cs="Arial"/>
          <w:sz w:val="18"/>
          <w:szCs w:val="18"/>
        </w:rPr>
        <w:t xml:space="preserve"> ,</w:t>
      </w:r>
    </w:p>
    <w:p w:rsidR="008255A5" w:rsidRDefault="00C718A2" w:rsidP="00C718A2">
      <w:pPr>
        <w:pStyle w:val="Akapitzlist"/>
        <w:numPr>
          <w:ilvl w:val="0"/>
          <w:numId w:val="8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przez </w:t>
      </w:r>
      <w:hyperlink r:id="rId8">
        <w:r>
          <w:rPr>
            <w:rStyle w:val="czeinternetow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:rsidR="008255A5" w:rsidRDefault="00C718A2" w:rsidP="00C718A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ul Stefana Batorego 5, 02-591 Warsza</w:t>
      </w:r>
      <w:r>
        <w:rPr>
          <w:rFonts w:ascii="Arial" w:hAnsi="Arial" w:cs="Arial"/>
          <w:sz w:val="18"/>
          <w:szCs w:val="18"/>
        </w:rPr>
        <w:t>wa.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Kontakt z inspektorem ochrony danych</w:t>
      </w:r>
    </w:p>
    <w:p w:rsidR="007C50CF" w:rsidRDefault="00C718A2" w:rsidP="00C718A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– wójt, burmistrz lub prezydent miasta wyznaczył inspektora ochrony danych</w:t>
      </w:r>
      <w:r w:rsidR="007C50C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 z którym możesz się skontaktować </w:t>
      </w:r>
    </w:p>
    <w:p w:rsidR="007C50CF" w:rsidRPr="007C50CF" w:rsidRDefault="007C50CF" w:rsidP="00C718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C50CF">
        <w:rPr>
          <w:rFonts w:ascii="Arial" w:hAnsi="Arial" w:cs="Arial"/>
          <w:sz w:val="18"/>
          <w:szCs w:val="18"/>
        </w:rPr>
        <w:t xml:space="preserve">pisemnie na adres: Plac Wolności 1; 05-126 Nieporęt, </w:t>
      </w:r>
    </w:p>
    <w:p w:rsidR="008255A5" w:rsidRPr="007C50CF" w:rsidRDefault="007C50CF" w:rsidP="00C718A2">
      <w:pPr>
        <w:pStyle w:val="Akapitzlist"/>
        <w:numPr>
          <w:ilvl w:val="0"/>
          <w:numId w:val="18"/>
        </w:numPr>
        <w:spacing w:line="240" w:lineRule="auto"/>
        <w:jc w:val="both"/>
      </w:pPr>
      <w:r w:rsidRPr="007C50CF">
        <w:rPr>
          <w:rFonts w:ascii="Arial" w:hAnsi="Arial" w:cs="Arial"/>
          <w:sz w:val="18"/>
          <w:szCs w:val="18"/>
        </w:rPr>
        <w:t xml:space="preserve">mailowo na adres: </w:t>
      </w:r>
      <w:hyperlink r:id="rId9" w:history="1">
        <w:r w:rsidRPr="0059620F">
          <w:rPr>
            <w:rStyle w:val="Hipercze"/>
            <w:rFonts w:ascii="Arial" w:hAnsi="Arial" w:cs="Arial"/>
            <w:sz w:val="18"/>
            <w:szCs w:val="18"/>
          </w:rPr>
          <w:t>iod@nieporet.pl</w:t>
        </w:r>
      </w:hyperlink>
      <w:r>
        <w:rPr>
          <w:rFonts w:ascii="Arial" w:hAnsi="Arial" w:cs="Arial"/>
          <w:sz w:val="18"/>
          <w:szCs w:val="18"/>
        </w:rPr>
        <w:t xml:space="preserve"> .</w:t>
      </w:r>
    </w:p>
    <w:p w:rsidR="008255A5" w:rsidRDefault="00C718A2" w:rsidP="00C718A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</w:t>
      </w:r>
      <w:r>
        <w:rPr>
          <w:rFonts w:ascii="Arial" w:hAnsi="Arial" w:cs="Arial"/>
          <w:sz w:val="18"/>
          <w:szCs w:val="18"/>
        </w:rPr>
        <w:t>dministrator – Minister Cyfryzacji wyznaczył inspektora ochrony danych, z który</w:t>
      </w:r>
      <w:r>
        <w:rPr>
          <w:rFonts w:ascii="Arial" w:hAnsi="Arial" w:cs="Arial"/>
          <w:sz w:val="18"/>
          <w:szCs w:val="18"/>
        </w:rPr>
        <w:t xml:space="preserve">m możesz się kontaktować we wszystkich sprawach związanych z przetwarzaniem danych osobowych: </w:t>
      </w:r>
    </w:p>
    <w:p w:rsidR="008255A5" w:rsidRDefault="00C718A2" w:rsidP="00C718A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ul. Królewska 27, 00-060 Warszawa, </w:t>
      </w:r>
    </w:p>
    <w:p w:rsidR="008255A5" w:rsidRDefault="00C718A2" w:rsidP="00C718A2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10">
        <w:r>
          <w:rPr>
            <w:rStyle w:val="czeinternetowe"/>
            <w:rFonts w:ascii="Arial" w:hAnsi="Arial" w:cs="Arial"/>
            <w:color w:val="00000A"/>
            <w:sz w:val="18"/>
            <w:szCs w:val="18"/>
          </w:rPr>
          <w:t>iod@mc.gov.pl</w:t>
        </w:r>
      </w:hyperlink>
      <w:r>
        <w:rPr>
          <w:rStyle w:val="czeinternetowe"/>
          <w:rFonts w:ascii="Arial" w:hAnsi="Arial" w:cs="Arial"/>
          <w:color w:val="00000A"/>
          <w:sz w:val="18"/>
          <w:szCs w:val="18"/>
        </w:rPr>
        <w:t>.</w:t>
      </w:r>
    </w:p>
    <w:p w:rsidR="008255A5" w:rsidRDefault="00C718A2" w:rsidP="00C718A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Spraw Wewnętrznych i Administracji wyznaczył inspektora ochrony danych, z którym możesz się skontaktować: </w:t>
      </w:r>
    </w:p>
    <w:p w:rsidR="008255A5" w:rsidRDefault="00C718A2" w:rsidP="00C718A2">
      <w:pPr>
        <w:pStyle w:val="Akapitzlist"/>
        <w:numPr>
          <w:ilvl w:val="1"/>
          <w:numId w:val="10"/>
        </w:numPr>
        <w:spacing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 Stefana Batorego 5, 02-591 Warszawa, </w:t>
      </w:r>
    </w:p>
    <w:p w:rsidR="008255A5" w:rsidRDefault="00C718A2" w:rsidP="00C718A2">
      <w:pPr>
        <w:pStyle w:val="Akapitzlist"/>
        <w:numPr>
          <w:ilvl w:val="1"/>
          <w:numId w:val="10"/>
        </w:numPr>
        <w:spacing w:line="240" w:lineRule="auto"/>
        <w:ind w:left="1134" w:hanging="425"/>
        <w:jc w:val="both"/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11">
        <w:r>
          <w:rPr>
            <w:rStyle w:val="czeinternetowe"/>
            <w:rFonts w:ascii="Arial" w:hAnsi="Arial" w:cs="Arial"/>
            <w:color w:val="00000A"/>
            <w:sz w:val="18"/>
            <w:szCs w:val="18"/>
          </w:rPr>
          <w:t>iod@mswia.gov.pl</w:t>
        </w:r>
      </w:hyperlink>
      <w:r>
        <w:rPr>
          <w:rStyle w:val="czeinternetowe"/>
          <w:rFonts w:ascii="Arial" w:hAnsi="Arial" w:cs="Arial"/>
          <w:color w:val="00000A"/>
          <w:sz w:val="18"/>
          <w:szCs w:val="18"/>
        </w:rPr>
        <w:t>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każdym z wymienionych inspektorów ochrony danych możesz się kontaktować we wszystkich sprawach, które dotyczą przetwarzan</w:t>
      </w:r>
      <w:r>
        <w:rPr>
          <w:rFonts w:ascii="Arial" w:hAnsi="Arial" w:cs="Arial"/>
          <w:sz w:val="18"/>
          <w:szCs w:val="18"/>
        </w:rPr>
        <w:t>ia danych osobowych oraz korzystania z praw związanych z przetwarzaniem danych, które pozostają w jego zakresie działania.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 xml:space="preserve">Cel przetwarzania i podstawa prawna </w:t>
      </w:r>
    </w:p>
    <w:p w:rsidR="008255A5" w:rsidRDefault="00C718A2" w:rsidP="00C718A2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wójta, burmistrza lub prezydenta miasta jest:</w:t>
      </w:r>
    </w:p>
    <w:p w:rsidR="008255A5" w:rsidRDefault="00C718A2" w:rsidP="00C718A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twoi</w:t>
      </w:r>
      <w:r>
        <w:rPr>
          <w:rFonts w:ascii="Arial" w:hAnsi="Arial" w:cs="Arial"/>
          <w:sz w:val="18"/>
          <w:szCs w:val="18"/>
        </w:rPr>
        <w:t>ch danych do rejestru PESEL,</w:t>
      </w:r>
    </w:p>
    <w:p w:rsidR="008255A5" w:rsidRDefault="00C718A2" w:rsidP="00C718A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ich w ramach tego rejestru.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Cyfryzacji jest:</w:t>
      </w:r>
    </w:p>
    <w:p w:rsidR="008255A5" w:rsidRDefault="00C718A2" w:rsidP="00C718A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utrzymanie i rozwój rejestru PESEL, </w:t>
      </w:r>
    </w:p>
    <w:p w:rsidR="008255A5" w:rsidRDefault="00C718A2" w:rsidP="00C718A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prowadzenie rejestru obywateli Ukrainy, którym nadano numer PESEL, </w:t>
      </w:r>
    </w:p>
    <w:p w:rsidR="008255A5" w:rsidRDefault="00C718A2" w:rsidP="00C718A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udostępnianie danych </w:t>
      </w:r>
      <w:r>
        <w:rPr>
          <w:rFonts w:ascii="Arial" w:hAnsi="Arial" w:cs="Arial"/>
          <w:sz w:val="18"/>
          <w:szCs w:val="18"/>
        </w:rPr>
        <w:t>w ramach tego rejestru.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Spraw Wewnętrznych i Administracji jest:</w:t>
      </w:r>
    </w:p>
    <w:p w:rsidR="008255A5" w:rsidRDefault="00C718A2" w:rsidP="00C718A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sprawowanie nadzoru nad prowadzeniem ewidencji ludności na terenie Rzeczypospolitej Polskiej. 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Podstawa prawna: </w:t>
      </w:r>
      <w:r w:rsidR="007C50CF">
        <w:rPr>
          <w:rFonts w:ascii="Arial" w:hAnsi="Arial" w:cs="Arial"/>
          <w:sz w:val="18"/>
          <w:szCs w:val="18"/>
        </w:rPr>
        <w:t xml:space="preserve">art. 6 ust. 1 lit c </w:t>
      </w:r>
      <w:r>
        <w:rPr>
          <w:rFonts w:ascii="Arial" w:hAnsi="Arial" w:cs="Arial"/>
          <w:sz w:val="18"/>
          <w:szCs w:val="18"/>
        </w:rPr>
        <w:t>Ogólnego rozporządzenia o ochronie danych (RODO)</w:t>
      </w:r>
      <w:r>
        <w:rPr>
          <w:rFonts w:ascii="Arial" w:hAnsi="Arial" w:cs="Arial"/>
          <w:sz w:val="18"/>
          <w:szCs w:val="18"/>
        </w:rPr>
        <w:t xml:space="preserve"> – spełnienie </w:t>
      </w:r>
      <w:r>
        <w:rPr>
          <w:rFonts w:ascii="Arial" w:hAnsi="Arial" w:cs="Arial"/>
          <w:sz w:val="18"/>
          <w:szCs w:val="18"/>
        </w:rPr>
        <w:t>obowiązku</w:t>
      </w:r>
      <w:r>
        <w:rPr>
          <w:rFonts w:ascii="Arial" w:hAnsi="Arial" w:cs="Arial"/>
          <w:sz w:val="18"/>
          <w:szCs w:val="18"/>
        </w:rPr>
        <w:t xml:space="preserve"> prawnego</w:t>
      </w:r>
      <w:r>
        <w:rPr>
          <w:rFonts w:ascii="Arial" w:hAnsi="Arial" w:cs="Arial"/>
          <w:sz w:val="18"/>
          <w:szCs w:val="18"/>
        </w:rPr>
        <w:t xml:space="preserve"> ciążącego </w:t>
      </w:r>
      <w:r>
        <w:rPr>
          <w:rFonts w:ascii="Arial" w:hAnsi="Arial" w:cs="Arial"/>
          <w:sz w:val="18"/>
          <w:szCs w:val="18"/>
        </w:rPr>
        <w:t>na administr</w:t>
      </w:r>
      <w:r>
        <w:rPr>
          <w:rFonts w:ascii="Arial" w:hAnsi="Arial" w:cs="Arial"/>
          <w:sz w:val="18"/>
          <w:szCs w:val="18"/>
        </w:rPr>
        <w:t>atorze w związku z przepisem szczególnym ustawy.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Odbiorcy danych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Odbiorcami danych zgromadzonych w rejestrze PESEL są: </w:t>
      </w:r>
    </w:p>
    <w:p w:rsidR="008255A5" w:rsidRDefault="00C718A2" w:rsidP="00C718A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Centralny Ośrodek Informatyki – na podstawie powierzenia przez Ministra Cyfryzacji;</w:t>
      </w:r>
    </w:p>
    <w:p w:rsidR="008255A5" w:rsidRDefault="00C718A2" w:rsidP="00C718A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Podmioty: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służby; organy administracji publicznej; </w:t>
      </w:r>
      <w:r>
        <w:rPr>
          <w:rFonts w:ascii="Arial" w:hAnsi="Arial" w:cs="Arial"/>
          <w:sz w:val="18"/>
          <w:szCs w:val="18"/>
        </w:rPr>
        <w:t xml:space="preserve">sądy i prokuratura; komornicy sądowi; państwowe i samorządowe jednostki organizacyjne oraz inne podmioty – w zakresie niezbędnym do realizacji zadań publicznych; 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prawny;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osoby i jednostki </w:t>
      </w:r>
      <w:r>
        <w:rPr>
          <w:rFonts w:ascii="Arial" w:hAnsi="Arial" w:cs="Arial"/>
          <w:sz w:val="18"/>
          <w:szCs w:val="18"/>
        </w:rPr>
        <w:t>organizacyjne, jeżeli wykażą w tym interes faktyczny w otrzymaniu danych, pod warunkiem uzyskania twojej zgody;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jednostki organizacyjne, w celach badawczych, statystycznych, badania opinii publicznej, jeżeli dane po wykorzystaniu zostaną przez te jednostki</w:t>
      </w:r>
      <w:r>
        <w:rPr>
          <w:rFonts w:ascii="Arial" w:hAnsi="Arial" w:cs="Arial"/>
          <w:sz w:val="18"/>
          <w:szCs w:val="18"/>
        </w:rPr>
        <w:t xml:space="preserve"> tak zmienione, że nie będzie możliwe ustalenie tożsamości osób, których dane dotyczą;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wykażą, że dane posłużą do weryfikacji danych adresowych i/albo zgonu;</w:t>
      </w:r>
    </w:p>
    <w:p w:rsidR="008255A5" w:rsidRDefault="00C718A2" w:rsidP="00C718A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 odpowiedzialne za system identyfikacji elektronic</w:t>
      </w:r>
      <w:r>
        <w:rPr>
          <w:rFonts w:ascii="Arial" w:hAnsi="Arial" w:cs="Arial"/>
          <w:sz w:val="18"/>
          <w:szCs w:val="18"/>
        </w:rPr>
        <w:t>znej oraz wydające środki identyfikacji elektronicznej w systemie identyfikacji elektronicznej ‒ w celu wydania środka identyfikacji elektronicznej (czyli narzędzia, którym możesz potwierdzić swoją tożsamość w Internecie);</w:t>
      </w:r>
    </w:p>
    <w:p w:rsidR="008255A5" w:rsidRDefault="00C718A2" w:rsidP="00C718A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kwalifikowani dostawcy usług zauf</w:t>
      </w:r>
      <w:r>
        <w:rPr>
          <w:rFonts w:ascii="Arial" w:hAnsi="Arial" w:cs="Arial"/>
          <w:sz w:val="18"/>
          <w:szCs w:val="18"/>
        </w:rPr>
        <w:t>ania, świadczący kwalifikowane usługi podpisu elektronicznego wpisani do rejestru.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podmiotom udostępniają:</w:t>
      </w:r>
    </w:p>
    <w:p w:rsidR="008255A5" w:rsidRDefault="00C718A2" w:rsidP="00C718A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wójt, burmistrz lub prezydent miasta, </w:t>
      </w:r>
    </w:p>
    <w:p w:rsidR="008255A5" w:rsidRDefault="00C718A2" w:rsidP="00C718A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 Cyfryzacji,</w:t>
      </w:r>
    </w:p>
    <w:p w:rsidR="008255A5" w:rsidRDefault="00C718A2" w:rsidP="00C718A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 Spraw Wewnętrznych i Administracji,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ich właściwością.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zgromadzone w rejestrze</w:t>
      </w:r>
      <w:r>
        <w:t xml:space="preserve"> </w:t>
      </w:r>
      <w:r>
        <w:rPr>
          <w:rFonts w:ascii="Arial" w:hAnsi="Arial" w:cs="Arial"/>
          <w:sz w:val="18"/>
          <w:szCs w:val="18"/>
        </w:rPr>
        <w:t>obywateli Ukrainy udostępniane są: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Policji,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Straży Granicznej, 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Bezpieczeństwa Wewnętrznego, 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Wywiadu, 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Kontrwywiadu Wojskowego, 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Wywiadu Wojskowego, 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Centralnemu Biuru Antykorupcyj</w:t>
      </w:r>
      <w:r>
        <w:rPr>
          <w:rFonts w:ascii="Arial" w:hAnsi="Arial" w:cs="Arial"/>
          <w:sz w:val="18"/>
          <w:szCs w:val="18"/>
        </w:rPr>
        <w:t xml:space="preserve">nemu,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Ochrony Państwa,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Urzędowi do spraw Cudzoziemców,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pracy,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rodziny,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Zakładowi Ubezpieczeń Społecznych, </w:t>
      </w:r>
    </w:p>
    <w:p w:rsidR="008255A5" w:rsidRDefault="00C718A2" w:rsidP="00C718A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organowi właściwemu w sprawie świadczeń rodzinnych.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 xml:space="preserve">Jak długo będą </w:t>
      </w:r>
      <w:r w:rsidRPr="00C718A2">
        <w:rPr>
          <w:rFonts w:ascii="Arial" w:hAnsi="Arial" w:cs="Arial"/>
          <w:b/>
          <w:sz w:val="18"/>
          <w:szCs w:val="18"/>
          <w:u w:val="single"/>
        </w:rPr>
        <w:t>przechowywane dane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z rejestru PESEL, jak i z rejestru obywateli Ukrainy, nie będą usuwane. 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Jakie masz prawa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ci prawo do:</w:t>
      </w:r>
    </w:p>
    <w:p w:rsidR="008255A5" w:rsidRDefault="00C718A2" w:rsidP="00C718A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twoich danych oraz danych osób, nad którymi sprawujesz opiekę prawną (np. dzieci),</w:t>
      </w:r>
    </w:p>
    <w:p w:rsidR="008255A5" w:rsidRDefault="00C718A2" w:rsidP="00C718A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ich sprostowani</w:t>
      </w:r>
      <w:r>
        <w:rPr>
          <w:rFonts w:ascii="Arial" w:hAnsi="Arial" w:cs="Arial"/>
          <w:sz w:val="18"/>
          <w:szCs w:val="18"/>
        </w:rPr>
        <w:t>a.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Prawo wniesienia skargi do organu nadzorczego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Masz prawo wnieść skargę do Prezesa Urzędu Ochrony Danych Osobowych: ul. Stawki 2, 00-193 Warszawa, e sytuacji w której przetwarzanie Twoich danych osobowych byłoby niezgodne z prawem</w:t>
      </w:r>
      <w:r>
        <w:rPr>
          <w:rFonts w:ascii="Arial" w:hAnsi="Arial" w:cs="Arial"/>
          <w:sz w:val="18"/>
          <w:szCs w:val="18"/>
        </w:rPr>
        <w:t>.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Źródło pochodzenia danych osobowych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PESEL wprowadza organ gminy.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obywat</w:t>
      </w:r>
      <w:r>
        <w:rPr>
          <w:rFonts w:ascii="Arial" w:hAnsi="Arial" w:cs="Arial"/>
          <w:sz w:val="18"/>
          <w:szCs w:val="18"/>
        </w:rPr>
        <w:t xml:space="preserve">eli Ukrainy wprowadza organ gminy. </w:t>
      </w:r>
    </w:p>
    <w:p w:rsidR="008255A5" w:rsidRPr="00C718A2" w:rsidRDefault="00C718A2" w:rsidP="00C718A2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718A2">
        <w:rPr>
          <w:rFonts w:ascii="Arial" w:hAnsi="Arial" w:cs="Arial"/>
          <w:b/>
          <w:sz w:val="18"/>
          <w:szCs w:val="18"/>
          <w:u w:val="single"/>
        </w:rPr>
        <w:t>Obowiązek podania danych</w:t>
      </w:r>
      <w:r>
        <w:rPr>
          <w:rFonts w:ascii="Arial" w:hAnsi="Arial" w:cs="Arial"/>
          <w:b/>
          <w:sz w:val="18"/>
          <w:szCs w:val="18"/>
          <w:u w:val="single"/>
        </w:rPr>
        <w:t xml:space="preserve"> osobow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  <w:u w:val="single"/>
        </w:rPr>
        <w:t>ych</w:t>
      </w:r>
    </w:p>
    <w:p w:rsidR="008255A5" w:rsidRDefault="00C718A2" w:rsidP="00C718A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obowiązkiem, który wynika z ustawy o pomocy obywatelom Ukrainy w związku z konfliktem zbrojnym na terytorium tego państwa.</w:t>
      </w:r>
    </w:p>
    <w:p w:rsidR="008255A5" w:rsidRDefault="008255A5" w:rsidP="00C718A2">
      <w:pPr>
        <w:spacing w:line="240" w:lineRule="auto"/>
      </w:pPr>
    </w:p>
    <w:sectPr w:rsidR="008255A5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9BE"/>
    <w:multiLevelType w:val="multilevel"/>
    <w:tmpl w:val="0428D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60356B"/>
    <w:multiLevelType w:val="multilevel"/>
    <w:tmpl w:val="28F6D92E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952E61"/>
    <w:multiLevelType w:val="multilevel"/>
    <w:tmpl w:val="E0ACB9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8D5"/>
    <w:multiLevelType w:val="multilevel"/>
    <w:tmpl w:val="A46E9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11F"/>
    <w:multiLevelType w:val="multilevel"/>
    <w:tmpl w:val="0040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3B66E64"/>
    <w:multiLevelType w:val="multilevel"/>
    <w:tmpl w:val="A0B0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18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B441DE"/>
    <w:multiLevelType w:val="multilevel"/>
    <w:tmpl w:val="306E4696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D84CAE"/>
    <w:multiLevelType w:val="multilevel"/>
    <w:tmpl w:val="FAEE4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7A1EA7"/>
    <w:multiLevelType w:val="hybridMultilevel"/>
    <w:tmpl w:val="4716A6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17989"/>
    <w:multiLevelType w:val="multilevel"/>
    <w:tmpl w:val="2B861EF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DF02A0"/>
    <w:multiLevelType w:val="multilevel"/>
    <w:tmpl w:val="B39AD0D6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FB71F4"/>
    <w:multiLevelType w:val="multilevel"/>
    <w:tmpl w:val="F09C3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711057"/>
    <w:multiLevelType w:val="multilevel"/>
    <w:tmpl w:val="FD44A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DC6B75"/>
    <w:multiLevelType w:val="multilevel"/>
    <w:tmpl w:val="5B1C952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26746F"/>
    <w:multiLevelType w:val="multilevel"/>
    <w:tmpl w:val="4D0E76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151D1"/>
    <w:multiLevelType w:val="multilevel"/>
    <w:tmpl w:val="207A54F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5C7DAB"/>
    <w:multiLevelType w:val="multilevel"/>
    <w:tmpl w:val="8BF6F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07FCD"/>
    <w:multiLevelType w:val="multilevel"/>
    <w:tmpl w:val="3CF4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6"/>
  </w:num>
  <w:num w:numId="5">
    <w:abstractNumId w:val="12"/>
  </w:num>
  <w:num w:numId="6">
    <w:abstractNumId w:val="14"/>
  </w:num>
  <w:num w:numId="7">
    <w:abstractNumId w:val="0"/>
  </w:num>
  <w:num w:numId="8">
    <w:abstractNumId w:val="1"/>
  </w:num>
  <w:num w:numId="9">
    <w:abstractNumId w:val="9"/>
  </w:num>
  <w:num w:numId="10">
    <w:abstractNumId w:val="16"/>
  </w:num>
  <w:num w:numId="11">
    <w:abstractNumId w:val="10"/>
  </w:num>
  <w:num w:numId="12">
    <w:abstractNumId w:val="3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A5"/>
    <w:rsid w:val="007C50CF"/>
    <w:rsid w:val="008255A5"/>
    <w:rsid w:val="00C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B071"/>
  <w15:docId w15:val="{E5BC1E3D-D19E-45B3-896E-1914866B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780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7805"/>
    <w:rPr>
      <w:vertAlign w:val="superscript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/>
      <w:color w:val="000000"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ascii="Arial" w:hAnsi="Arial" w:cs="Arial"/>
      <w:color w:val="00000A"/>
      <w:sz w:val="18"/>
      <w:szCs w:val="18"/>
    </w:rPr>
  </w:style>
  <w:style w:type="character" w:customStyle="1" w:styleId="ListLabel76">
    <w:name w:val="ListLabel 76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NormalnyWeb">
    <w:name w:val="Normal (Web)"/>
    <w:basedOn w:val="Normalny"/>
    <w:uiPriority w:val="99"/>
    <w:semiHidden/>
    <w:unhideWhenUsed/>
    <w:qFormat/>
    <w:rsid w:val="0062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50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0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nmswi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dzs@mc.gov.pl" TargetMode="External"/><Relationship Id="rId11" Type="http://schemas.openxmlformats.org/officeDocument/2006/relationships/hyperlink" Target="../../m.sztajner/AppData/Local/Microsoft/Windows/INetCache/Content.Outlook/729B8Z2U/iod@mc.gov.pl" TargetMode="External"/><Relationship Id="rId5" Type="http://schemas.openxmlformats.org/officeDocument/2006/relationships/hyperlink" Target="mailto:urzad@nieporet.pl" TargetMode="External"/><Relationship Id="rId10" Type="http://schemas.openxmlformats.org/officeDocument/2006/relationships/hyperlink" Target="../../m.sztajner/AppData/Local/Microsoft/Windows/INetCache/Content.Outlook/729B8Z2U/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niepor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dc:description/>
  <cp:lastModifiedBy>Dariusz Piesio</cp:lastModifiedBy>
  <cp:revision>8</cp:revision>
  <cp:lastPrinted>2019-03-13T11:18:00Z</cp:lastPrinted>
  <dcterms:created xsi:type="dcterms:W3CDTF">2022-03-10T11:06:00Z</dcterms:created>
  <dcterms:modified xsi:type="dcterms:W3CDTF">2024-07-04T07:25:00Z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